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3D" w:rsidRPr="0081293D" w:rsidRDefault="0081293D" w:rsidP="0081293D">
      <w:pPr>
        <w:spacing w:after="4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</w:pPr>
      <w:r w:rsidRPr="0081293D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Εθνικό Μετσόβιο Πολυτεχνείο - Σχολή Πολιτικών Μηχανικών</w:t>
      </w:r>
    </w:p>
    <w:p w:rsidR="0081293D" w:rsidRPr="0081293D" w:rsidRDefault="0081293D" w:rsidP="0081293D">
      <w:pPr>
        <w:spacing w:after="4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</w:pPr>
      <w:r w:rsidRPr="0081293D">
        <w:rPr>
          <w:rFonts w:ascii="Arial" w:eastAsia="Times New Roman" w:hAnsi="Arial" w:cs="Arial"/>
          <w:b/>
          <w:bCs/>
          <w:color w:val="222222"/>
          <w:sz w:val="28"/>
          <w:szCs w:val="28"/>
          <w:lang w:val="el-GR"/>
        </w:rPr>
        <w:t>Εργαστήριο Ανθρωπιστικών Σπουδών</w:t>
      </w:r>
    </w:p>
    <w:p w:rsidR="0081293D" w:rsidRDefault="0081293D" w:rsidP="00EA643E">
      <w:pPr>
        <w:spacing w:after="40"/>
        <w:jc w:val="both"/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lang w:val="el-GR"/>
        </w:rPr>
      </w:pPr>
    </w:p>
    <w:p w:rsidR="00EA643E" w:rsidRPr="0081293D" w:rsidRDefault="008E77DA" w:rsidP="0081293D">
      <w:pPr>
        <w:spacing w:after="40"/>
        <w:jc w:val="center"/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lang w:val="el-GR"/>
        </w:rPr>
      </w:pP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lang w:val="el-GR"/>
        </w:rPr>
        <w:t>Αλληλοαξιολόγηση</w:t>
      </w:r>
      <w:r w:rsidR="00EA643E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lang w:val="el-GR"/>
        </w:rPr>
        <w:t xml:space="preserve"> παρουσίασης με βάση 3 κριτήρια</w:t>
      </w:r>
      <w:r w:rsidR="004F33E0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lang w:val="el-GR"/>
        </w:rPr>
        <w:t>*</w:t>
      </w:r>
    </w:p>
    <w:p w:rsidR="007E5BBE" w:rsidRDefault="004754CE" w:rsidP="00EA643E">
      <w:pPr>
        <w:spacing w:after="40"/>
        <w:jc w:val="both"/>
        <w:rPr>
          <w:rFonts w:ascii="Arial" w:hAnsi="Arial" w:cs="Arial"/>
          <w:bCs/>
          <w:color w:val="3C3C3C"/>
          <w:sz w:val="22"/>
          <w:szCs w:val="22"/>
          <w:lang w:val="el-GR"/>
        </w:rPr>
      </w:pPr>
      <w:r>
        <w:rPr>
          <w:rFonts w:ascii="Verdana" w:eastAsia="Times New Roman" w:hAnsi="Verdana" w:cs="Times New Roman"/>
          <w:color w:val="222222"/>
          <w:sz w:val="22"/>
          <w:szCs w:val="22"/>
          <w:lang w:val="el-GR"/>
        </w:rPr>
        <w:br/>
      </w:r>
      <w:r w:rsidR="007E5BBE" w:rsidRPr="007E5BBE">
        <w:rPr>
          <w:rFonts w:ascii="Arial" w:hAnsi="Arial" w:cs="Arial"/>
          <w:bCs/>
          <w:color w:val="3C3C3C"/>
          <w:sz w:val="22"/>
          <w:szCs w:val="22"/>
          <w:lang w:val="el-GR"/>
        </w:rPr>
        <w:t>1</w:t>
      </w:r>
      <w:r w:rsidR="008E77DA" w:rsidRPr="0081293D">
        <w:rPr>
          <w:rFonts w:ascii="Arial" w:hAnsi="Arial" w:cs="Arial"/>
          <w:bCs/>
          <w:color w:val="3C3C3C"/>
          <w:sz w:val="22"/>
          <w:szCs w:val="22"/>
          <w:lang w:val="el-GR"/>
        </w:rPr>
        <w:t xml:space="preserve">) </w:t>
      </w:r>
      <w:r w:rsidR="007E5BBE" w:rsidRPr="007E5BBE">
        <w:rPr>
          <w:rFonts w:ascii="Arial" w:hAnsi="Arial" w:cs="Arial"/>
          <w:b/>
          <w:bCs/>
          <w:color w:val="3C3C3C"/>
          <w:sz w:val="22"/>
          <w:szCs w:val="22"/>
          <w:lang w:val="el-GR"/>
        </w:rPr>
        <w:t>Τεκμήρια</w:t>
      </w:r>
      <w:r w:rsidR="007E5BBE">
        <w:rPr>
          <w:rFonts w:ascii="Arial" w:hAnsi="Arial" w:cs="Arial"/>
          <w:bCs/>
          <w:color w:val="3C3C3C"/>
          <w:sz w:val="22"/>
          <w:szCs w:val="22"/>
          <w:lang w:val="el-GR"/>
        </w:rPr>
        <w:t>, 2</w:t>
      </w:r>
      <w:r w:rsidR="00EA643E" w:rsidRPr="0081293D">
        <w:rPr>
          <w:rFonts w:ascii="Arial" w:hAnsi="Arial" w:cs="Arial"/>
          <w:bCs/>
          <w:color w:val="3C3C3C"/>
          <w:sz w:val="22"/>
          <w:szCs w:val="22"/>
          <w:lang w:val="el-GR"/>
        </w:rPr>
        <w:t xml:space="preserve">) </w:t>
      </w:r>
      <w:r w:rsidR="008E77DA" w:rsidRPr="007E5BBE">
        <w:rPr>
          <w:rFonts w:ascii="Arial" w:hAnsi="Arial" w:cs="Arial"/>
          <w:b/>
          <w:bCs/>
          <w:color w:val="3C3C3C"/>
          <w:sz w:val="22"/>
          <w:szCs w:val="22"/>
          <w:lang w:val="el-GR"/>
        </w:rPr>
        <w:t>Λ</w:t>
      </w:r>
      <w:r w:rsidR="00EA643E" w:rsidRPr="007E5BBE">
        <w:rPr>
          <w:rFonts w:ascii="Arial" w:hAnsi="Arial" w:cs="Arial"/>
          <w:b/>
          <w:bCs/>
          <w:color w:val="3C3C3C"/>
          <w:sz w:val="22"/>
          <w:szCs w:val="22"/>
          <w:lang w:val="el-GR"/>
        </w:rPr>
        <w:t>ο</w:t>
      </w:r>
      <w:r w:rsidR="007E5BBE" w:rsidRPr="007E5BBE">
        <w:rPr>
          <w:rFonts w:ascii="Arial" w:hAnsi="Arial" w:cs="Arial"/>
          <w:b/>
          <w:bCs/>
          <w:color w:val="3C3C3C"/>
          <w:sz w:val="22"/>
          <w:szCs w:val="22"/>
          <w:lang w:val="el-GR"/>
        </w:rPr>
        <w:t>γική δομή</w:t>
      </w:r>
      <w:r w:rsidR="000060AC">
        <w:rPr>
          <w:rFonts w:ascii="Arial" w:hAnsi="Arial" w:cs="Arial"/>
          <w:bCs/>
          <w:color w:val="3C3C3C"/>
          <w:sz w:val="22"/>
          <w:szCs w:val="22"/>
          <w:lang w:val="el-GR"/>
        </w:rPr>
        <w:t xml:space="preserve"> επιχειρηματολογίας</w:t>
      </w:r>
      <w:r w:rsidR="007E5BBE">
        <w:rPr>
          <w:rFonts w:ascii="Arial" w:hAnsi="Arial" w:cs="Arial"/>
          <w:bCs/>
          <w:color w:val="3C3C3C"/>
          <w:sz w:val="22"/>
          <w:szCs w:val="22"/>
          <w:lang w:val="el-GR"/>
        </w:rPr>
        <w:t>, 3</w:t>
      </w:r>
      <w:r w:rsidR="00EA643E" w:rsidRPr="0081293D">
        <w:rPr>
          <w:rFonts w:ascii="Arial" w:hAnsi="Arial" w:cs="Arial"/>
          <w:bCs/>
          <w:color w:val="3C3C3C"/>
          <w:sz w:val="22"/>
          <w:szCs w:val="22"/>
          <w:lang w:val="el-GR"/>
        </w:rPr>
        <w:t xml:space="preserve">) </w:t>
      </w:r>
      <w:r w:rsidR="00EA643E" w:rsidRPr="007E5BBE">
        <w:rPr>
          <w:rFonts w:ascii="Arial" w:hAnsi="Arial" w:cs="Arial"/>
          <w:b/>
          <w:bCs/>
          <w:color w:val="3C3C3C"/>
          <w:sz w:val="22"/>
          <w:szCs w:val="22"/>
          <w:lang w:val="el-GR"/>
        </w:rPr>
        <w:t>Ελκυστικότητα</w:t>
      </w:r>
      <w:r w:rsidR="00EA643E" w:rsidRPr="0081293D">
        <w:rPr>
          <w:rFonts w:ascii="Arial" w:hAnsi="Arial" w:cs="Arial"/>
          <w:bCs/>
          <w:color w:val="3C3C3C"/>
          <w:sz w:val="22"/>
          <w:szCs w:val="22"/>
          <w:lang w:val="el-GR"/>
        </w:rPr>
        <w:t>.</w:t>
      </w:r>
      <w:r w:rsidR="008E77DA" w:rsidRPr="0081293D">
        <w:rPr>
          <w:rFonts w:ascii="Arial" w:hAnsi="Arial" w:cs="Arial"/>
          <w:color w:val="3C3C3C"/>
          <w:sz w:val="22"/>
          <w:szCs w:val="22"/>
        </w:rPr>
        <w:t> </w:t>
      </w:r>
      <w:r w:rsidR="00EA643E" w:rsidRPr="0081293D">
        <w:rPr>
          <w:rFonts w:ascii="Arial" w:hAnsi="Arial" w:cs="Arial"/>
          <w:bCs/>
          <w:color w:val="3C3C3C"/>
          <w:sz w:val="22"/>
          <w:szCs w:val="22"/>
          <w:lang w:val="el-GR"/>
        </w:rPr>
        <w:t xml:space="preserve"> </w:t>
      </w:r>
    </w:p>
    <w:p w:rsidR="007E5BBE" w:rsidRDefault="007E5BBE" w:rsidP="00EA643E">
      <w:pPr>
        <w:spacing w:after="40"/>
        <w:jc w:val="both"/>
        <w:rPr>
          <w:rFonts w:ascii="Arial" w:hAnsi="Arial" w:cs="Arial"/>
          <w:bCs/>
          <w:color w:val="3C3C3C"/>
          <w:sz w:val="22"/>
          <w:szCs w:val="22"/>
          <w:lang w:val="el-GR"/>
        </w:rPr>
      </w:pPr>
    </w:p>
    <w:p w:rsidR="008E77DA" w:rsidRPr="0081293D" w:rsidRDefault="008E77DA" w:rsidP="00EA643E">
      <w:pPr>
        <w:spacing w:after="40"/>
        <w:jc w:val="both"/>
        <w:rPr>
          <w:rFonts w:ascii="Arial" w:eastAsia="Times New Roman" w:hAnsi="Arial" w:cs="Arial"/>
          <w:sz w:val="22"/>
          <w:szCs w:val="22"/>
          <w:lang w:val="el-GR"/>
        </w:rPr>
      </w:pPr>
      <w:r w:rsidRPr="0081293D">
        <w:rPr>
          <w:rFonts w:ascii="Arial" w:hAnsi="Arial" w:cs="Arial"/>
          <w:bCs/>
          <w:color w:val="3C3C3C"/>
          <w:sz w:val="22"/>
          <w:szCs w:val="22"/>
          <w:lang w:val="el-GR"/>
        </w:rPr>
        <w:t>Η αξιολόγηση και των τριών κριτηρίων θα γίνει σε κλίμακα της μορφής "κακό/μέτριο/καλό/άριστο"</w:t>
      </w:r>
      <w:r w:rsidR="00EA643E" w:rsidRPr="0081293D">
        <w:rPr>
          <w:rFonts w:ascii="Arial" w:hAnsi="Arial" w:cs="Arial"/>
          <w:bCs/>
          <w:color w:val="3C3C3C"/>
          <w:sz w:val="22"/>
          <w:szCs w:val="22"/>
          <w:lang w:val="el-GR"/>
        </w:rPr>
        <w:t>.</w:t>
      </w:r>
      <w:r w:rsidRPr="0081293D">
        <w:rPr>
          <w:rFonts w:ascii="Arial" w:hAnsi="Arial" w:cs="Arial"/>
          <w:color w:val="3C3C3C"/>
          <w:sz w:val="22"/>
          <w:szCs w:val="22"/>
        </w:rPr>
        <w:t> </w:t>
      </w:r>
    </w:p>
    <w:p w:rsidR="004754CE" w:rsidRPr="0081293D" w:rsidRDefault="004754CE" w:rsidP="004754CE">
      <w:pPr>
        <w:spacing w:after="40"/>
        <w:jc w:val="both"/>
        <w:rPr>
          <w:rFonts w:ascii="Arial" w:hAnsi="Arial" w:cs="Arial"/>
          <w:color w:val="3C3C3C"/>
          <w:sz w:val="22"/>
          <w:szCs w:val="22"/>
          <w:lang w:val="el-GR"/>
        </w:rPr>
      </w:pPr>
    </w:p>
    <w:p w:rsidR="008E77DA" w:rsidRPr="0081293D" w:rsidRDefault="008E77DA" w:rsidP="004754CE">
      <w:pPr>
        <w:pBdr>
          <w:bottom w:val="single" w:sz="6" w:space="1" w:color="auto"/>
        </w:pBdr>
        <w:spacing w:after="40"/>
        <w:jc w:val="both"/>
        <w:rPr>
          <w:rFonts w:ascii="Arial" w:hAnsi="Arial" w:cs="Arial"/>
          <w:vanish/>
          <w:sz w:val="22"/>
          <w:szCs w:val="22"/>
        </w:rPr>
      </w:pPr>
      <w:r w:rsidRPr="0081293D">
        <w:rPr>
          <w:rFonts w:ascii="Arial" w:hAnsi="Arial" w:cs="Arial"/>
          <w:vanish/>
          <w:sz w:val="22"/>
          <w:szCs w:val="22"/>
        </w:rPr>
        <w:t>Top of Form</w:t>
      </w:r>
    </w:p>
    <w:p w:rsidR="008E77DA" w:rsidRPr="0081293D" w:rsidRDefault="008E77DA" w:rsidP="004754CE">
      <w:pPr>
        <w:numPr>
          <w:ilvl w:val="1"/>
          <w:numId w:val="1"/>
        </w:numPr>
        <w:spacing w:after="40"/>
        <w:ind w:left="0"/>
        <w:jc w:val="both"/>
        <w:textAlignment w:val="baseline"/>
        <w:rPr>
          <w:rFonts w:ascii="Arial" w:eastAsia="Times New Roman" w:hAnsi="Arial" w:cs="Arial"/>
          <w:color w:val="222222"/>
          <w:sz w:val="22"/>
          <w:szCs w:val="22"/>
          <w:lang w:val="el-GR"/>
        </w:rPr>
      </w:pP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Τεκμ</w:t>
      </w:r>
      <w:r w:rsidR="00444C17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ήρια που έχουν παρουσιαστεί στη διάλεξη</w:t>
      </w: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7F4223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(«</w:t>
      </w:r>
      <w:r w:rsidR="007F4223" w:rsidRPr="007E5BBE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bdr w:val="none" w:sz="0" w:space="0" w:color="auto" w:frame="1"/>
          <w:lang w:val="el-GR"/>
        </w:rPr>
        <w:t>δοθέντα τεκμήρια</w:t>
      </w:r>
      <w:r w:rsidR="007F4223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») </w:t>
      </w: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και έχει χρησιμοποι</w:t>
      </w:r>
      <w:r w:rsidR="00444C17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ήσει ο φοιτητής στην παρουσίασή του.</w:t>
      </w:r>
    </w:p>
    <w:p w:rsidR="008E77DA" w:rsidRPr="004754CE" w:rsidRDefault="008E77DA" w:rsidP="004754CE">
      <w:pPr>
        <w:spacing w:after="40"/>
        <w:jc w:val="both"/>
        <w:textAlignment w:val="baseline"/>
        <w:rPr>
          <w:rFonts w:ascii="inherit" w:eastAsia="Times New Roman" w:hAnsi="inherit" w:cs="Times New Roman"/>
          <w:color w:val="414141"/>
          <w:sz w:val="22"/>
          <w:szCs w:val="22"/>
          <w:bdr w:val="none" w:sz="0" w:space="0" w:color="auto" w:frame="1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737"/>
      </w:tblGrid>
      <w:tr w:rsidR="00EA643E" w:rsidRPr="000060AC" w:rsidTr="00EA643E">
        <w:tc>
          <w:tcPr>
            <w:tcW w:w="1101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Κα</w:t>
            </w: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κό</w:t>
            </w:r>
            <w:proofErr w:type="spellEnd"/>
          </w:p>
        </w:tc>
        <w:tc>
          <w:tcPr>
            <w:tcW w:w="7737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  <w:t>Δεν έχει χρησιμοποιηθεί κανένα τεκμήριο από τα δοθέντα</w:t>
            </w:r>
          </w:p>
        </w:tc>
      </w:tr>
      <w:tr w:rsidR="00EA643E" w:rsidRPr="000060AC" w:rsidTr="00EA643E">
        <w:tc>
          <w:tcPr>
            <w:tcW w:w="1101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Μέτριο</w:t>
            </w:r>
            <w:proofErr w:type="spellEnd"/>
          </w:p>
        </w:tc>
        <w:tc>
          <w:tcPr>
            <w:tcW w:w="7737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  <w:t>Έχουν χρησιμοποιηθεί ελάχιστα από τα δοθέντα τεκμήρια</w:t>
            </w:r>
          </w:p>
        </w:tc>
      </w:tr>
      <w:tr w:rsidR="00EA643E" w:rsidRPr="000060AC" w:rsidTr="00EA643E">
        <w:tc>
          <w:tcPr>
            <w:tcW w:w="1101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Κα</w:t>
            </w: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λό</w:t>
            </w:r>
            <w:proofErr w:type="spellEnd"/>
          </w:p>
        </w:tc>
        <w:tc>
          <w:tcPr>
            <w:tcW w:w="7737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  <w:t>Έχο</w:t>
            </w:r>
            <w:r w:rsidR="007F4223"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  <w:t>υν χρησιμοποιηθεί αρκετά</w:t>
            </w: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  <w:t xml:space="preserve"> από τα δοθέντα τεκμήρια</w:t>
            </w:r>
          </w:p>
        </w:tc>
      </w:tr>
      <w:tr w:rsidR="00EA643E" w:rsidRPr="000060AC" w:rsidTr="00EA643E">
        <w:tc>
          <w:tcPr>
            <w:tcW w:w="1101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Άριστο</w:t>
            </w:r>
            <w:proofErr w:type="spellEnd"/>
          </w:p>
        </w:tc>
        <w:tc>
          <w:tcPr>
            <w:tcW w:w="7737" w:type="dxa"/>
          </w:tcPr>
          <w:p w:rsidR="00EA643E" w:rsidRPr="0081293D" w:rsidRDefault="007F4223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  <w:t>Έχουν χρησιμοποιηθεί πολλά από</w:t>
            </w:r>
            <w:r w:rsidR="00EA643E"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  <w:t xml:space="preserve"> τα δοθέντα τεκμήρια</w:t>
            </w:r>
          </w:p>
        </w:tc>
      </w:tr>
    </w:tbl>
    <w:p w:rsidR="008E77DA" w:rsidRPr="007F4223" w:rsidRDefault="008E77DA" w:rsidP="004754CE">
      <w:pPr>
        <w:spacing w:after="40"/>
        <w:jc w:val="both"/>
        <w:textAlignment w:val="baseline"/>
        <w:rPr>
          <w:rFonts w:ascii="Helvetica Neue" w:eastAsia="Times New Roman" w:hAnsi="Helvetica Neue" w:cs="Times New Roman"/>
          <w:color w:val="222222"/>
          <w:sz w:val="22"/>
          <w:szCs w:val="22"/>
          <w:lang w:val="el-GR"/>
        </w:rPr>
      </w:pPr>
    </w:p>
    <w:p w:rsidR="008E77DA" w:rsidRPr="0081293D" w:rsidRDefault="008E77DA" w:rsidP="004754CE">
      <w:pPr>
        <w:numPr>
          <w:ilvl w:val="1"/>
          <w:numId w:val="1"/>
        </w:numPr>
        <w:spacing w:after="40"/>
        <w:ind w:left="0"/>
        <w:jc w:val="both"/>
        <w:textAlignment w:val="baseline"/>
        <w:rPr>
          <w:rFonts w:ascii="Arial" w:eastAsia="Times New Roman" w:hAnsi="Arial" w:cs="Arial"/>
          <w:color w:val="222222"/>
          <w:sz w:val="22"/>
          <w:szCs w:val="22"/>
          <w:lang w:val="el-GR"/>
        </w:rPr>
      </w:pPr>
      <w:r w:rsidRPr="007E5BBE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bdr w:val="none" w:sz="0" w:space="0" w:color="auto" w:frame="1"/>
          <w:lang w:val="el-GR"/>
        </w:rPr>
        <w:t>Λογική διάταξη</w:t>
      </w: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των σκέψεων και συγκρότησή τους σε επιχειρήματα</w:t>
      </w:r>
      <w:r w:rsidR="002F0A8E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.</w:t>
      </w:r>
    </w:p>
    <w:p w:rsidR="008E77DA" w:rsidRPr="00EA643E" w:rsidRDefault="008E77DA" w:rsidP="004754CE">
      <w:pPr>
        <w:spacing w:after="40"/>
        <w:jc w:val="both"/>
        <w:textAlignment w:val="baseline"/>
        <w:rPr>
          <w:rFonts w:eastAsia="Times New Roman" w:cs="Times New Roman"/>
          <w:color w:val="222222"/>
          <w:sz w:val="22"/>
          <w:szCs w:val="22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7408"/>
      </w:tblGrid>
      <w:tr w:rsidR="00EA643E" w:rsidRPr="000060AC" w:rsidTr="00A971E9">
        <w:trPr>
          <w:jc w:val="center"/>
        </w:trPr>
        <w:tc>
          <w:tcPr>
            <w:tcW w:w="1063" w:type="dxa"/>
            <w:vAlign w:val="center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Κα</w:t>
            </w: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κό</w:t>
            </w:r>
            <w:proofErr w:type="spellEnd"/>
          </w:p>
        </w:tc>
        <w:tc>
          <w:tcPr>
            <w:tcW w:w="7408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>Τα τεκμήρια παρατίθενται ατάκτως, χωρίς λογικό ειρμό και δεν συγκροτούν επιχείρημα</w:t>
            </w:r>
          </w:p>
        </w:tc>
      </w:tr>
      <w:tr w:rsidR="00EA643E" w:rsidRPr="000060AC" w:rsidTr="00A971E9">
        <w:trPr>
          <w:jc w:val="center"/>
        </w:trPr>
        <w:tc>
          <w:tcPr>
            <w:tcW w:w="1063" w:type="dxa"/>
            <w:vAlign w:val="center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Μέτριο</w:t>
            </w:r>
            <w:proofErr w:type="spellEnd"/>
          </w:p>
        </w:tc>
        <w:tc>
          <w:tcPr>
            <w:tcW w:w="7408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>Τα τεκμήρια παρατίθενται με κάποιον ειρμό, δυσκολεύεται όμως κανείς να παρακολουθήσει το επιχείρημα</w:t>
            </w:r>
          </w:p>
        </w:tc>
      </w:tr>
      <w:tr w:rsidR="00EA643E" w:rsidRPr="000060AC" w:rsidTr="00A971E9">
        <w:trPr>
          <w:jc w:val="center"/>
        </w:trPr>
        <w:tc>
          <w:tcPr>
            <w:tcW w:w="1063" w:type="dxa"/>
            <w:vAlign w:val="center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Κα</w:t>
            </w: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λό</w:t>
            </w:r>
            <w:proofErr w:type="spellEnd"/>
          </w:p>
        </w:tc>
        <w:tc>
          <w:tcPr>
            <w:tcW w:w="7408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>Τα τεκμήρια παρατίθενται με λογικό ειρμό και συγκροτούν ένα επαρκές επιχείρημα</w:t>
            </w:r>
          </w:p>
        </w:tc>
      </w:tr>
      <w:tr w:rsidR="00EA643E" w:rsidRPr="000060AC" w:rsidTr="00A971E9">
        <w:trPr>
          <w:jc w:val="center"/>
        </w:trPr>
        <w:tc>
          <w:tcPr>
            <w:tcW w:w="1063" w:type="dxa"/>
            <w:vAlign w:val="center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 w:rsidRPr="0081293D"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  <w:t>Άριστο</w:t>
            </w:r>
            <w:proofErr w:type="spellEnd"/>
          </w:p>
        </w:tc>
        <w:tc>
          <w:tcPr>
            <w:tcW w:w="7408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 xml:space="preserve">Τα τεκμήρια παρατίθενται με λογικό ειρμό και συγκροτούν ένα πλήρως πειστικό επιχείρημα     </w:t>
            </w:r>
          </w:p>
        </w:tc>
      </w:tr>
    </w:tbl>
    <w:p w:rsidR="008E77DA" w:rsidRPr="004F33E0" w:rsidRDefault="008E77DA" w:rsidP="004754CE">
      <w:pPr>
        <w:spacing w:after="40"/>
        <w:jc w:val="both"/>
        <w:textAlignment w:val="baseline"/>
        <w:rPr>
          <w:rFonts w:ascii="Helvetica Neue" w:eastAsia="Times New Roman" w:hAnsi="Helvetica Neue" w:cs="Times New Roman"/>
          <w:color w:val="222222"/>
          <w:sz w:val="22"/>
          <w:szCs w:val="22"/>
          <w:lang w:val="el-GR"/>
        </w:rPr>
      </w:pPr>
    </w:p>
    <w:p w:rsidR="008E77DA" w:rsidRPr="0081293D" w:rsidRDefault="008E77DA" w:rsidP="004754CE">
      <w:pPr>
        <w:numPr>
          <w:ilvl w:val="1"/>
          <w:numId w:val="1"/>
        </w:numPr>
        <w:spacing w:after="40"/>
        <w:ind w:left="0"/>
        <w:jc w:val="both"/>
        <w:textAlignment w:val="baseline"/>
        <w:rPr>
          <w:rFonts w:ascii="Arial" w:eastAsia="Times New Roman" w:hAnsi="Arial" w:cs="Arial"/>
          <w:color w:val="222222"/>
          <w:sz w:val="22"/>
          <w:szCs w:val="22"/>
          <w:lang w:val="el-GR"/>
        </w:rPr>
      </w:pP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Πόσο</w:t>
      </w:r>
      <w:r w:rsidR="00EA643E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EA643E" w:rsidRPr="007E5BBE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bdr w:val="none" w:sz="0" w:space="0" w:color="auto" w:frame="1"/>
          <w:lang w:val="el-GR"/>
        </w:rPr>
        <w:t>ελκυστική</w:t>
      </w:r>
      <w:r w:rsidR="00EA643E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βρήκατε την </w:t>
      </w:r>
      <w:r w:rsidR="00EA643E" w:rsidRPr="007E5BBE">
        <w:rPr>
          <w:rFonts w:ascii="Arial" w:eastAsia="Times New Roman" w:hAnsi="Arial" w:cs="Arial"/>
          <w:b/>
          <w:bCs/>
          <w:color w:val="222222"/>
          <w:sz w:val="22"/>
          <w:szCs w:val="22"/>
          <w:u w:val="single"/>
          <w:bdr w:val="none" w:sz="0" w:space="0" w:color="auto" w:frame="1"/>
          <w:lang w:val="el-GR"/>
        </w:rPr>
        <w:t>παρουσίαση</w:t>
      </w:r>
      <w:r w:rsidR="00EA643E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της</w:t>
      </w:r>
      <w:r w:rsidR="00AD006D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 </w:t>
      </w: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εργασία</w:t>
      </w:r>
      <w:r w:rsidR="00EA643E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ς</w:t>
      </w:r>
      <w:r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;</w:t>
      </w:r>
    </w:p>
    <w:p w:rsidR="008E77DA" w:rsidRPr="008E77DA" w:rsidRDefault="008E77DA" w:rsidP="004754CE">
      <w:pPr>
        <w:spacing w:after="40"/>
        <w:jc w:val="both"/>
        <w:textAlignment w:val="baseline"/>
        <w:rPr>
          <w:rFonts w:ascii="Helvetica Neue" w:eastAsia="Times New Roman" w:hAnsi="Helvetica Neue" w:cs="Times New Roman"/>
          <w:color w:val="222222"/>
          <w:sz w:val="22"/>
          <w:szCs w:val="22"/>
        </w:rPr>
      </w:pP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fldChar w:fldCharType="begin"/>
      </w: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instrText xml:space="preserve"> </w:instrText>
      </w: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fldChar w:fldCharType="begin"/>
      </w: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instrText xml:space="preserve"> PRIVATE "&lt;INPUT TYPE=\"radio\" VALUE=\"0\" NAME=\"peer__assessment__rubric__question--2\"&gt;" </w:instrText>
      </w: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fldChar w:fldCharType="end"/>
      </w: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instrText xml:space="preserve">MACROBUTTON HTMLDirect </w:instrText>
      </w: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fldChar w:fldCharType="end"/>
      </w:r>
      <w:r w:rsidRPr="008E77DA">
        <w:rPr>
          <w:rFonts w:ascii="Helvetica Neue" w:eastAsia="Times New Roman" w:hAnsi="Helvetica Neue" w:cs="Times New Roman"/>
          <w:color w:val="222222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643"/>
        <w:gridCol w:w="7290"/>
      </w:tblGrid>
      <w:tr w:rsidR="00EA643E" w:rsidRPr="000060AC" w:rsidTr="0081293D">
        <w:tc>
          <w:tcPr>
            <w:tcW w:w="1643" w:type="dxa"/>
          </w:tcPr>
          <w:p w:rsidR="00EA643E" w:rsidRPr="001203C8" w:rsidRDefault="001203C8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Κακ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val="el-GR"/>
              </w:rPr>
              <w:t>ό</w:t>
            </w:r>
          </w:p>
        </w:tc>
        <w:tc>
          <w:tcPr>
            <w:tcW w:w="7290" w:type="dxa"/>
          </w:tcPr>
          <w:p w:rsidR="00EA643E" w:rsidRPr="0081293D" w:rsidRDefault="00EA643E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>Δεν την βρήκα καθόλου ελκυστική</w:t>
            </w:r>
          </w:p>
        </w:tc>
      </w:tr>
      <w:tr w:rsidR="00EA643E" w:rsidRPr="008E77DA" w:rsidTr="0081293D">
        <w:tc>
          <w:tcPr>
            <w:tcW w:w="1643" w:type="dxa"/>
          </w:tcPr>
          <w:p w:rsidR="00EA643E" w:rsidRPr="001203C8" w:rsidRDefault="001203C8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Μ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val="el-GR"/>
              </w:rPr>
              <w:t>έτριο</w:t>
            </w:r>
          </w:p>
        </w:tc>
        <w:tc>
          <w:tcPr>
            <w:tcW w:w="7290" w:type="dxa"/>
          </w:tcPr>
          <w:p w:rsidR="00EA643E" w:rsidRPr="0081293D" w:rsidRDefault="002B743C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Την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 β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ρήκ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α λ</w:t>
            </w:r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>ίγο</w:t>
            </w:r>
            <w:r w:rsidR="00EA643E"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EA643E"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ελκυστική</w:t>
            </w:r>
            <w:proofErr w:type="spellEnd"/>
            <w:r w:rsidR="00EA643E"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    </w:t>
            </w:r>
          </w:p>
        </w:tc>
      </w:tr>
      <w:tr w:rsidR="00EA643E" w:rsidRPr="008E77DA" w:rsidTr="0081293D">
        <w:tc>
          <w:tcPr>
            <w:tcW w:w="1643" w:type="dxa"/>
          </w:tcPr>
          <w:p w:rsidR="00EA643E" w:rsidRPr="001203C8" w:rsidRDefault="001203C8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</w:rPr>
              <w:t>Καλ</w:t>
            </w: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val="el-GR"/>
              </w:rPr>
              <w:t>ό</w:t>
            </w:r>
          </w:p>
        </w:tc>
        <w:tc>
          <w:tcPr>
            <w:tcW w:w="7290" w:type="dxa"/>
          </w:tcPr>
          <w:p w:rsidR="00EA643E" w:rsidRPr="0081293D" w:rsidRDefault="0081293D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Την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 β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ρήκ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α </w:t>
            </w:r>
            <w:r w:rsidR="00CD6CA5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 xml:space="preserve">αρκετά </w:t>
            </w:r>
            <w:proofErr w:type="spellStart"/>
            <w:r w:rsidR="00EA643E"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ελκυστική</w:t>
            </w:r>
            <w:proofErr w:type="spellEnd"/>
            <w:r w:rsidR="00EA643E"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    </w:t>
            </w:r>
          </w:p>
        </w:tc>
      </w:tr>
      <w:tr w:rsidR="00EA643E" w:rsidRPr="008E77DA" w:rsidTr="0081293D">
        <w:tc>
          <w:tcPr>
            <w:tcW w:w="1643" w:type="dxa"/>
          </w:tcPr>
          <w:p w:rsidR="00EA643E" w:rsidRPr="001203C8" w:rsidRDefault="001203C8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  <w:lang w:val="el-GR"/>
              </w:rPr>
            </w:pPr>
            <w:r>
              <w:rPr>
                <w:rFonts w:ascii="Arial" w:eastAsia="Times New Roman" w:hAnsi="Arial" w:cs="Arial"/>
                <w:color w:val="222222"/>
                <w:sz w:val="22"/>
                <w:szCs w:val="22"/>
                <w:lang w:val="el-GR"/>
              </w:rPr>
              <w:t>Άριστο</w:t>
            </w:r>
          </w:p>
        </w:tc>
        <w:tc>
          <w:tcPr>
            <w:tcW w:w="7290" w:type="dxa"/>
          </w:tcPr>
          <w:p w:rsidR="00EA643E" w:rsidRPr="0081293D" w:rsidRDefault="001A6DE3" w:rsidP="0081293D">
            <w:pPr>
              <w:spacing w:before="40" w:after="40"/>
              <w:jc w:val="both"/>
              <w:rPr>
                <w:rFonts w:ascii="Arial" w:eastAsia="Times New Roman" w:hAnsi="Arial" w:cs="Arial"/>
                <w:color w:val="222222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Την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 β</w:t>
            </w:r>
            <w:proofErr w:type="spellStart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ρήκ</w:t>
            </w:r>
            <w:proofErr w:type="spellEnd"/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α εξαιρετικ</w:t>
            </w:r>
            <w:r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  <w:lang w:val="el-GR"/>
              </w:rPr>
              <w:t>ά</w:t>
            </w:r>
            <w:bookmarkStart w:id="0" w:name="_GoBack"/>
            <w:bookmarkEnd w:id="0"/>
            <w:r w:rsidR="00EA643E"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EA643E" w:rsidRPr="0081293D">
              <w:rPr>
                <w:rFonts w:ascii="Arial" w:eastAsia="Times New Roman" w:hAnsi="Arial" w:cs="Arial"/>
                <w:color w:val="414141"/>
                <w:sz w:val="22"/>
                <w:szCs w:val="22"/>
                <w:bdr w:val="none" w:sz="0" w:space="0" w:color="auto" w:frame="1"/>
              </w:rPr>
              <w:t>ελκυστική</w:t>
            </w:r>
            <w:proofErr w:type="spellEnd"/>
          </w:p>
        </w:tc>
      </w:tr>
    </w:tbl>
    <w:p w:rsidR="008E77DA" w:rsidRDefault="008E77DA" w:rsidP="004754CE">
      <w:pPr>
        <w:spacing w:after="40"/>
        <w:jc w:val="both"/>
        <w:textAlignment w:val="baseline"/>
        <w:rPr>
          <w:rFonts w:ascii="Helvetica Neue" w:eastAsia="Times New Roman" w:hAnsi="Helvetica Neue" w:cs="Times New Roman"/>
          <w:color w:val="414141"/>
          <w:sz w:val="22"/>
          <w:szCs w:val="22"/>
          <w:bdr w:val="none" w:sz="0" w:space="0" w:color="auto" w:frame="1"/>
        </w:rPr>
      </w:pPr>
    </w:p>
    <w:p w:rsidR="008E77DA" w:rsidRPr="0081293D" w:rsidRDefault="004F33E0" w:rsidP="004754CE">
      <w:pPr>
        <w:numPr>
          <w:ilvl w:val="1"/>
          <w:numId w:val="1"/>
        </w:numPr>
        <w:spacing w:after="40"/>
        <w:ind w:left="0"/>
        <w:jc w:val="both"/>
        <w:textAlignment w:val="baseline"/>
        <w:rPr>
          <w:rFonts w:ascii="Arial" w:hAnsi="Arial" w:cs="Arial"/>
          <w:sz w:val="22"/>
          <w:szCs w:val="22"/>
          <w:lang w:val="el-GR"/>
        </w:rPr>
      </w:pPr>
      <w:r w:rsidRPr="0081293D">
        <w:rPr>
          <w:rFonts w:ascii="Arial" w:eastAsia="Times New Roman" w:hAnsi="Arial" w:cs="Arial"/>
          <w:b/>
          <w:bCs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2147570</wp:posOffset>
                </wp:positionV>
                <wp:extent cx="6545580" cy="38100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3E0" w:rsidRPr="0081293D" w:rsidRDefault="004F33E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4F33E0"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* </w:t>
                            </w:r>
                            <w:r w:rsidRPr="008129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Προσαρμογή των κριτηρίων που χρησιμοποιεί η γνωστή καθηγήτρια ιστορίας Μαρία Ευθυμίου</w:t>
                            </w:r>
                            <w:r w:rsidR="005B31C0" w:rsidRPr="008129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 xml:space="preserve"> στο </w:t>
                            </w:r>
                            <w:proofErr w:type="spellStart"/>
                            <w:r w:rsidR="005B31C0" w:rsidRPr="008129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Mathesis</w:t>
                            </w:r>
                            <w:proofErr w:type="spellEnd"/>
                            <w:r w:rsidRPr="0081293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6pt;margin-top:169.1pt;width:515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" fillcolor="white [3201]" stroked="f" strokeweight=".5pt">
                <v:textbox>
                  <w:txbxContent>
                    <w:p w:rsidR="004F33E0" w:rsidRPr="0081293D" w:rsidRDefault="004F33E0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4F33E0">
                        <w:rPr>
                          <w:sz w:val="20"/>
                          <w:szCs w:val="20"/>
                          <w:lang w:val="el-GR"/>
                        </w:rPr>
                        <w:t xml:space="preserve">* </w:t>
                      </w:r>
                      <w:r w:rsidRPr="0081293D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Προσαρμογή των κριτηρίων που χρησιμοποιεί η γνωστή καθηγήτρια ιστορίας Μαρία Ευθυμίου</w:t>
                      </w:r>
                      <w:r w:rsidR="005B31C0" w:rsidRPr="0081293D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 xml:space="preserve"> στο </w:t>
                      </w:r>
                      <w:proofErr w:type="spellStart"/>
                      <w:r w:rsidR="005B31C0" w:rsidRPr="0081293D">
                        <w:rPr>
                          <w:rFonts w:ascii="Arial" w:hAnsi="Arial" w:cs="Arial"/>
                          <w:sz w:val="20"/>
                          <w:szCs w:val="20"/>
                        </w:rPr>
                        <w:t>Mathesis</w:t>
                      </w:r>
                      <w:proofErr w:type="spellEnd"/>
                      <w:r w:rsidRPr="0081293D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Αν ξεχωρί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ζατε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κ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ά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τι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απ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ό </w:t>
      </w:r>
      <w:r w:rsidR="002F0A8E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τη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συγκεκριμ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έ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νη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7F4223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παρουσ</w:t>
      </w:r>
      <w:r w:rsidR="007F4223" w:rsidRPr="0081293D">
        <w:rPr>
          <w:rFonts w:ascii="Arial" w:eastAsia="Calibri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ίαση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,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ποιο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θα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ή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ταν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αυτ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ό;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Τι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ε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ί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ναι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αυτ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ό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που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την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κ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ά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νει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καλ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ή;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Π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ώς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θα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μπορο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ύ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σε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να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 xml:space="preserve"> </w:t>
      </w:r>
      <w:r w:rsidR="008E77DA" w:rsidRPr="0081293D">
        <w:rPr>
          <w:rFonts w:ascii="Arial" w:eastAsia="Malgun Gothic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βελτι</w:t>
      </w:r>
      <w:r w:rsidR="008E77DA" w:rsidRPr="0081293D">
        <w:rPr>
          <w:rFonts w:ascii="Arial" w:eastAsia="Times New Roman" w:hAnsi="Arial" w:cs="Arial"/>
          <w:b/>
          <w:bCs/>
          <w:color w:val="222222"/>
          <w:sz w:val="22"/>
          <w:szCs w:val="22"/>
          <w:bdr w:val="none" w:sz="0" w:space="0" w:color="auto" w:frame="1"/>
          <w:lang w:val="el-GR"/>
        </w:rPr>
        <w:t>ωθεί;</w:t>
      </w:r>
      <w:r w:rsidR="004754CE" w:rsidRPr="0081293D">
        <w:rPr>
          <w:rFonts w:ascii="Arial" w:hAnsi="Arial" w:cs="Arial"/>
          <w:sz w:val="22"/>
          <w:szCs w:val="22"/>
          <w:lang w:val="el-GR"/>
        </w:rPr>
        <w:t xml:space="preserve"> </w:t>
      </w:r>
    </w:p>
    <w:sectPr w:rsidR="008E77DA" w:rsidRPr="0081293D" w:rsidSect="004754CE">
      <w:footerReference w:type="default" r:id="rId7"/>
      <w:pgSz w:w="11900" w:h="16840" w:code="9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CD1" w:rsidRDefault="004A0CD1" w:rsidP="000D560A">
      <w:r>
        <w:separator/>
      </w:r>
    </w:p>
  </w:endnote>
  <w:endnote w:type="continuationSeparator" w:id="0">
    <w:p w:rsidR="004A0CD1" w:rsidRDefault="004A0CD1" w:rsidP="000D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60A" w:rsidRDefault="000D560A">
    <w:pPr>
      <w:pStyle w:val="Footer"/>
      <w:jc w:val="right"/>
    </w:pPr>
  </w:p>
  <w:p w:rsidR="000D560A" w:rsidRDefault="000D5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CD1" w:rsidRDefault="004A0CD1" w:rsidP="000D560A">
      <w:r>
        <w:separator/>
      </w:r>
    </w:p>
  </w:footnote>
  <w:footnote w:type="continuationSeparator" w:id="0">
    <w:p w:rsidR="004A0CD1" w:rsidRDefault="004A0CD1" w:rsidP="000D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D21F5"/>
    <w:multiLevelType w:val="multilevel"/>
    <w:tmpl w:val="EE5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DA"/>
    <w:rsid w:val="000060AC"/>
    <w:rsid w:val="000D560A"/>
    <w:rsid w:val="001203C8"/>
    <w:rsid w:val="001A6DE3"/>
    <w:rsid w:val="001D37F6"/>
    <w:rsid w:val="002B743C"/>
    <w:rsid w:val="002F0A8E"/>
    <w:rsid w:val="00444C17"/>
    <w:rsid w:val="004754CE"/>
    <w:rsid w:val="004A0CD1"/>
    <w:rsid w:val="004B041C"/>
    <w:rsid w:val="004F33E0"/>
    <w:rsid w:val="005A16EF"/>
    <w:rsid w:val="005B31C0"/>
    <w:rsid w:val="007E5BBE"/>
    <w:rsid w:val="007F4223"/>
    <w:rsid w:val="0081293D"/>
    <w:rsid w:val="008E77DA"/>
    <w:rsid w:val="009C0E51"/>
    <w:rsid w:val="009C7407"/>
    <w:rsid w:val="009D6AA7"/>
    <w:rsid w:val="00A2315C"/>
    <w:rsid w:val="00A971E9"/>
    <w:rsid w:val="00AD006D"/>
    <w:rsid w:val="00AF72C4"/>
    <w:rsid w:val="00C0305B"/>
    <w:rsid w:val="00CD0BCB"/>
    <w:rsid w:val="00CD6CA5"/>
    <w:rsid w:val="00E22105"/>
    <w:rsid w:val="00E36312"/>
    <w:rsid w:val="00E41129"/>
    <w:rsid w:val="00EA643E"/>
    <w:rsid w:val="00EA781A"/>
    <w:rsid w:val="00F9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DDAE3F5-1A76-4076-A5E7-69DD4F3E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7D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77D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77D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77DA"/>
    <w:rPr>
      <w:rFonts w:ascii="Arial" w:hAnsi="Arial" w:cs="Arial"/>
      <w:vanish/>
      <w:sz w:val="16"/>
      <w:szCs w:val="16"/>
    </w:rPr>
  </w:style>
  <w:style w:type="character" w:customStyle="1" w:styleId="ui-slidablecontrolcopy">
    <w:name w:val="ui-slidable__control__copy"/>
    <w:basedOn w:val="DefaultParagraphFont"/>
    <w:rsid w:val="008E77DA"/>
  </w:style>
  <w:style w:type="character" w:customStyle="1" w:styleId="label--required">
    <w:name w:val="label--required"/>
    <w:basedOn w:val="DefaultParagraphFont"/>
    <w:rsid w:val="008E77DA"/>
  </w:style>
  <w:style w:type="character" w:customStyle="1" w:styleId="answertip">
    <w:name w:val="answer__tip"/>
    <w:basedOn w:val="DefaultParagraphFont"/>
    <w:rsid w:val="008E77DA"/>
  </w:style>
  <w:style w:type="character" w:customStyle="1" w:styleId="answerpoints">
    <w:name w:val="answer__points"/>
    <w:basedOn w:val="DefaultParagraphFont"/>
    <w:rsid w:val="008E77DA"/>
  </w:style>
  <w:style w:type="character" w:customStyle="1" w:styleId="answerpointslabel">
    <w:name w:val="answer__points__label"/>
    <w:basedOn w:val="DefaultParagraphFont"/>
    <w:rsid w:val="008E77DA"/>
  </w:style>
  <w:style w:type="character" w:customStyle="1" w:styleId="questiontitlecopy">
    <w:name w:val="question__title__copy"/>
    <w:basedOn w:val="DefaultParagraphFont"/>
    <w:rsid w:val="008E77D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77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77DA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8E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6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6E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6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60A"/>
  </w:style>
  <w:style w:type="paragraph" w:styleId="Footer">
    <w:name w:val="footer"/>
    <w:basedOn w:val="Normal"/>
    <w:link w:val="FooterChar"/>
    <w:uiPriority w:val="99"/>
    <w:unhideWhenUsed/>
    <w:rsid w:val="000D56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60A"/>
  </w:style>
  <w:style w:type="paragraph" w:styleId="ListParagraph">
    <w:name w:val="List Paragraph"/>
    <w:basedOn w:val="Normal"/>
    <w:uiPriority w:val="34"/>
    <w:qFormat/>
    <w:rsid w:val="004F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2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414141"/>
                    <w:right w:val="none" w:sz="0" w:space="0" w:color="auto"/>
                  </w:divBdr>
                </w:div>
                <w:div w:id="602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1464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027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1391148787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3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6822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1777211193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9665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2138326890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1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8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5557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6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101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8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414141"/>
                    <w:right w:val="none" w:sz="0" w:space="0" w:color="auto"/>
                  </w:divBdr>
                </w:div>
                <w:div w:id="287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6896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84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336200633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0690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1096974129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855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1007051167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1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9507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1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184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3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414141"/>
                    <w:right w:val="none" w:sz="0" w:space="0" w:color="auto"/>
                  </w:divBdr>
                </w:div>
                <w:div w:id="13102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973">
                      <w:marLeft w:val="30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65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276449866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3901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1621456295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0135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6F7"/>
                                <w:right w:val="none" w:sz="0" w:space="0" w:color="auto"/>
                              </w:divBdr>
                              <w:divsChild>
                                <w:div w:id="1429891496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8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51533">
                                  <w:marLeft w:val="0"/>
                                  <w:marRight w:val="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72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0744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cp:lastPrinted>2021-10-05T14:08:00Z</cp:lastPrinted>
  <dcterms:created xsi:type="dcterms:W3CDTF">2021-10-05T14:07:00Z</dcterms:created>
  <dcterms:modified xsi:type="dcterms:W3CDTF">2021-10-05T14:12:00Z</dcterms:modified>
</cp:coreProperties>
</file>